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63"/>
        <w:gridCol w:w="3663"/>
        <w:gridCol w:w="3663"/>
      </w:tblGrid>
      <w:tr w:rsidR="005075C5">
        <w:trPr>
          <w:cantSplit/>
          <w:trHeight w:hRule="exact" w:val="1916"/>
        </w:trPr>
        <w:tc>
          <w:tcPr>
            <w:tcW w:w="3663" w:type="dxa"/>
          </w:tcPr>
          <w:p w:rsidR="005075C5" w:rsidRPr="008F499A" w:rsidRDefault="00B60DB4" w:rsidP="008F499A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5.15pt;margin-top:8.25pt;width:32.85pt;height:25.1pt;z-index:-251657216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026" DrawAspect="Content" ObjectID="_1434301239" r:id="rId6"/>
              </w:pict>
            </w:r>
            <w:r w:rsidR="005C29D5">
              <w:rPr>
                <w:b/>
                <w:sz w:val="16"/>
                <w:szCs w:val="16"/>
              </w:rPr>
              <w:t xml:space="preserve">Зелёный чай </w:t>
            </w:r>
            <w:r w:rsidR="008F499A">
              <w:rPr>
                <w:b/>
                <w:sz w:val="16"/>
                <w:szCs w:val="16"/>
                <w:lang w:val="en-US"/>
              </w:rPr>
              <w:t>c</w:t>
            </w:r>
            <w:r w:rsidR="008F499A" w:rsidRPr="008F499A">
              <w:rPr>
                <w:b/>
                <w:sz w:val="16"/>
                <w:szCs w:val="16"/>
              </w:rPr>
              <w:t xml:space="preserve"> </w:t>
            </w:r>
            <w:r w:rsidR="008F499A"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 w:rsidR="008F499A">
              <w:rPr>
                <w:b/>
                <w:sz w:val="16"/>
                <w:szCs w:val="16"/>
              </w:rPr>
              <w:t>Такэнака</w:t>
            </w:r>
            <w:proofErr w:type="spellEnd"/>
            <w:r w:rsidR="008F499A">
              <w:rPr>
                <w:b/>
                <w:sz w:val="16"/>
                <w:szCs w:val="16"/>
              </w:rPr>
              <w:t xml:space="preserve">-эн </w:t>
            </w:r>
            <w:proofErr w:type="spellStart"/>
            <w:r w:rsidR="008F499A">
              <w:rPr>
                <w:b/>
                <w:sz w:val="16"/>
                <w:szCs w:val="16"/>
              </w:rPr>
              <w:t>Маття-ири</w:t>
            </w:r>
            <w:proofErr w:type="spellEnd"/>
            <w:r w:rsidR="008F499A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="008F499A">
              <w:rPr>
                <w:b/>
                <w:sz w:val="16"/>
                <w:szCs w:val="16"/>
              </w:rPr>
              <w:t>Гэнмайтя</w:t>
            </w:r>
            <w:proofErr w:type="spellEnd"/>
            <w:r w:rsidR="008F499A">
              <w:rPr>
                <w:b/>
                <w:sz w:val="16"/>
                <w:szCs w:val="16"/>
              </w:rPr>
              <w:t xml:space="preserve"> 150 гр.</w:t>
            </w:r>
          </w:p>
          <w:p w:rsidR="005075C5" w:rsidRPr="005C29D5" w:rsidRDefault="00EA5089" w:rsidP="005075C5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="005C29D5" w:rsidRPr="005C29D5">
              <w:rPr>
                <w:sz w:val="10"/>
                <w:szCs w:val="10"/>
              </w:rPr>
              <w:t>АО «</w:t>
            </w:r>
            <w:proofErr w:type="spellStart"/>
            <w:r w:rsidR="005C29D5" w:rsidRPr="005C29D5">
              <w:rPr>
                <w:sz w:val="10"/>
                <w:szCs w:val="10"/>
              </w:rPr>
              <w:t>Хамаса</w:t>
            </w:r>
            <w:proofErr w:type="spellEnd"/>
            <w:r w:rsidR="005C29D5"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="005C29D5" w:rsidRPr="005C29D5">
              <w:rPr>
                <w:sz w:val="10"/>
                <w:szCs w:val="10"/>
              </w:rPr>
              <w:t>Сидзуока</w:t>
            </w:r>
            <w:proofErr w:type="spellEnd"/>
            <w:r w:rsidR="005C29D5" w:rsidRPr="005C29D5">
              <w:rPr>
                <w:sz w:val="10"/>
                <w:szCs w:val="10"/>
              </w:rPr>
              <w:t xml:space="preserve">, </w:t>
            </w:r>
            <w:proofErr w:type="spellStart"/>
            <w:r w:rsidR="005C29D5" w:rsidRPr="005C29D5">
              <w:rPr>
                <w:sz w:val="10"/>
                <w:szCs w:val="10"/>
              </w:rPr>
              <w:t>Аой</w:t>
            </w:r>
            <w:proofErr w:type="spellEnd"/>
            <w:r w:rsidR="005C29D5"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="005C29D5" w:rsidRPr="005C29D5">
              <w:rPr>
                <w:sz w:val="10"/>
                <w:szCs w:val="10"/>
              </w:rPr>
              <w:t>Сумиёси-тё</w:t>
            </w:r>
            <w:proofErr w:type="spellEnd"/>
            <w:r w:rsidR="005C29D5"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5075C5" w:rsidRPr="005C29D5" w:rsidRDefault="005075C5" w:rsidP="005075C5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="005C29D5" w:rsidRPr="005C29D5">
              <w:rPr>
                <w:rFonts w:ascii="Century"/>
                <w:sz w:val="10"/>
                <w:szCs w:val="10"/>
              </w:rPr>
              <w:t>зелёный</w:t>
            </w:r>
            <w:r w:rsidR="005C29D5" w:rsidRPr="005C29D5">
              <w:rPr>
                <w:rFonts w:ascii="Century"/>
                <w:sz w:val="10"/>
                <w:szCs w:val="10"/>
              </w:rPr>
              <w:t xml:space="preserve"> </w:t>
            </w:r>
            <w:r w:rsidR="005C29D5" w:rsidRPr="005C29D5">
              <w:rPr>
                <w:rFonts w:ascii="Century"/>
                <w:sz w:val="10"/>
                <w:szCs w:val="10"/>
              </w:rPr>
              <w:t>чай</w:t>
            </w:r>
            <w:r w:rsidR="008F499A">
              <w:rPr>
                <w:rFonts w:ascii="Century"/>
                <w:sz w:val="10"/>
                <w:szCs w:val="10"/>
              </w:rPr>
              <w:t xml:space="preserve">, </w:t>
            </w:r>
            <w:r w:rsidR="008F499A">
              <w:rPr>
                <w:rFonts w:ascii="Century"/>
                <w:sz w:val="10"/>
                <w:szCs w:val="10"/>
              </w:rPr>
              <w:t>обжаренный</w:t>
            </w:r>
            <w:r w:rsidR="008F499A">
              <w:rPr>
                <w:rFonts w:ascii="Century"/>
                <w:sz w:val="10"/>
                <w:szCs w:val="10"/>
              </w:rPr>
              <w:t xml:space="preserve"> </w:t>
            </w:r>
            <w:r w:rsidR="008F499A">
              <w:rPr>
                <w:rFonts w:ascii="Century"/>
                <w:sz w:val="10"/>
                <w:szCs w:val="10"/>
              </w:rPr>
              <w:t>рис</w:t>
            </w:r>
            <w:r w:rsidR="008F499A">
              <w:rPr>
                <w:rFonts w:ascii="Century"/>
                <w:sz w:val="10"/>
                <w:szCs w:val="10"/>
              </w:rPr>
              <w:t>.</w:t>
            </w:r>
          </w:p>
          <w:p w:rsidR="005075C5" w:rsidRPr="005C29D5" w:rsidRDefault="005075C5" w:rsidP="005075C5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 w:rsidR="008F499A">
              <w:rPr>
                <w:sz w:val="10"/>
                <w:szCs w:val="10"/>
              </w:rPr>
              <w:t>белок – 0,6 г, жиры – 0,1</w:t>
            </w:r>
            <w:r w:rsidR="008A4DAF" w:rsidRPr="005C29D5">
              <w:rPr>
                <w:sz w:val="10"/>
                <w:szCs w:val="10"/>
              </w:rPr>
              <w:t xml:space="preserve"> г</w:t>
            </w:r>
            <w:r w:rsidR="005C29D5" w:rsidRPr="005C29D5">
              <w:rPr>
                <w:sz w:val="10"/>
                <w:szCs w:val="10"/>
              </w:rPr>
              <w:t>,  углеводы</w:t>
            </w:r>
            <w:r w:rsidR="008F499A"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</w:t>
            </w:r>
            <w:r w:rsidR="008A4DAF" w:rsidRPr="005C29D5">
              <w:rPr>
                <w:sz w:val="10"/>
                <w:szCs w:val="10"/>
              </w:rPr>
              <w:t>г.</w:t>
            </w:r>
            <w:proofErr w:type="gramEnd"/>
            <w:r w:rsidR="008A4DAF" w:rsidRPr="005C29D5">
              <w:rPr>
                <w:sz w:val="10"/>
                <w:szCs w:val="10"/>
              </w:rPr>
              <w:t xml:space="preserve"> </w:t>
            </w:r>
            <w:r w:rsidR="005C29D5" w:rsidRPr="005C29D5">
              <w:rPr>
                <w:sz w:val="10"/>
                <w:szCs w:val="10"/>
              </w:rPr>
              <w:t xml:space="preserve">Энергетическая ценность – </w:t>
            </w:r>
            <w:r w:rsidR="008F499A">
              <w:rPr>
                <w:sz w:val="10"/>
                <w:szCs w:val="10"/>
              </w:rPr>
              <w:t>6</w:t>
            </w:r>
            <w:r w:rsidR="005C29D5"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ккал. </w:t>
            </w:r>
          </w:p>
          <w:p w:rsidR="005075C5" w:rsidRPr="005C29D5" w:rsidRDefault="005075C5" w:rsidP="008F499A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="005C29D5"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>конечная дата употребления указана на упаковке (год, месяц, день)</w:t>
            </w:r>
            <w:r w:rsidR="008F499A"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</w:t>
            </w:r>
            <w:r w:rsidR="00EA5089" w:rsidRPr="005C29D5">
              <w:rPr>
                <w:sz w:val="10"/>
                <w:szCs w:val="10"/>
              </w:rPr>
              <w:t>овская, 70., +7 (926) 390-22-57.</w:t>
            </w:r>
            <w:r w:rsidR="008F499A"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 w:rsidR="00B60DB4"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 w:rsidR="00B60DB4"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 w:rsidR="00B60DB4">
              <w:rPr>
                <w:sz w:val="10"/>
                <w:szCs w:val="10"/>
              </w:rPr>
              <w:t xml:space="preserve"> </w:t>
            </w:r>
            <w:r w:rsidR="005C29D5" w:rsidRPr="005C29D5">
              <w:rPr>
                <w:sz w:val="10"/>
                <w:szCs w:val="10"/>
              </w:rPr>
              <w:t>+7 (495) 777-77-63</w:t>
            </w:r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="00EA5089" w:rsidRPr="005C29D5">
              <w:rPr>
                <w:sz w:val="10"/>
                <w:szCs w:val="10"/>
              </w:rPr>
              <w:t>.</w:t>
            </w:r>
          </w:p>
          <w:p w:rsidR="005075C5" w:rsidRDefault="005075C5" w:rsidP="005075C5">
            <w:pPr>
              <w:ind w:left="92" w:right="92"/>
            </w:pPr>
          </w:p>
        </w:tc>
        <w:tc>
          <w:tcPr>
            <w:tcW w:w="3663" w:type="dxa"/>
          </w:tcPr>
          <w:p w:rsidR="00B60DB4" w:rsidRPr="008F499A" w:rsidRDefault="00B60DB4" w:rsidP="00B60DB4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>
                <v:shape id="_x0000_s1341" type="#_x0000_t75" style="position:absolute;left:0;text-align:left;margin-left:5.15pt;margin-top:8.25pt;width:32.85pt;height:25.1pt;z-index:-251249664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41" DrawAspect="Content" ObjectID="_1434301240" r:id="rId7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B60DB4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B60DB4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B60DB4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B60DB4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5075C5" w:rsidRDefault="005075C5" w:rsidP="005075C5">
            <w:pPr>
              <w:ind w:left="92" w:right="92"/>
            </w:pPr>
          </w:p>
        </w:tc>
        <w:tc>
          <w:tcPr>
            <w:tcW w:w="3663" w:type="dxa"/>
          </w:tcPr>
          <w:p w:rsidR="00B60DB4" w:rsidRPr="008F499A" w:rsidRDefault="00B60DB4" w:rsidP="00B60DB4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>
                <v:shape id="_x0000_s1342" type="#_x0000_t75" style="position:absolute;left:0;text-align:left;margin-left:5.15pt;margin-top:8.25pt;width:32.85pt;height:25.1pt;z-index:-251247616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42" DrawAspect="Content" ObjectID="_1434301241" r:id="rId8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B60DB4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B60DB4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B60DB4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B60DB4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5075C5" w:rsidRDefault="005075C5" w:rsidP="005075C5">
            <w:pPr>
              <w:ind w:left="92" w:right="92"/>
            </w:pPr>
          </w:p>
        </w:tc>
      </w:tr>
      <w:tr w:rsidR="00B60DB4">
        <w:trPr>
          <w:cantSplit/>
          <w:trHeight w:hRule="exact" w:val="1916"/>
        </w:trPr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3391715A">
                <v:shape id="_x0000_s1343" type="#_x0000_t75" style="position:absolute;left:0;text-align:left;margin-left:5.15pt;margin-top:8.25pt;width:32.85pt;height:25.1pt;z-index:-251245568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43" DrawAspect="Content" ObjectID="_1434301244" r:id="rId9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6DB64C3B">
                <v:shape id="_x0000_s1344" type="#_x0000_t75" style="position:absolute;left:0;text-align:left;margin-left:5.15pt;margin-top:8.25pt;width:32.85pt;height:25.1pt;z-index:-251244544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44" DrawAspect="Content" ObjectID="_1434301243" r:id="rId10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059758AA">
                <v:shape id="_x0000_s1345" type="#_x0000_t75" style="position:absolute;left:0;text-align:left;margin-left:5.15pt;margin-top:8.25pt;width:32.85pt;height:25.1pt;z-index:-251243520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45" DrawAspect="Content" ObjectID="_1434301242" r:id="rId11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</w:tr>
      <w:tr w:rsidR="00B60DB4">
        <w:trPr>
          <w:cantSplit/>
          <w:trHeight w:hRule="exact" w:val="1916"/>
        </w:trPr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3ADDF59C">
                <v:shape id="_x0000_s1346" type="#_x0000_t75" style="position:absolute;left:0;text-align:left;margin-left:5.15pt;margin-top:8.25pt;width:32.85pt;height:25.1pt;z-index:-251241472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46" DrawAspect="Content" ObjectID="_1434301247" r:id="rId12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702444CD">
                <v:shape id="_x0000_s1347" type="#_x0000_t75" style="position:absolute;left:0;text-align:left;margin-left:5.15pt;margin-top:8.25pt;width:32.85pt;height:25.1pt;z-index:-251240448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47" DrawAspect="Content" ObjectID="_1434301246" r:id="rId13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3A70523A">
                <v:shape id="_x0000_s1348" type="#_x0000_t75" style="position:absolute;left:0;text-align:left;margin-left:5.15pt;margin-top:8.25pt;width:32.85pt;height:25.1pt;z-index:-251239424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48" DrawAspect="Content" ObjectID="_1434301245" r:id="rId14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</w:tr>
      <w:tr w:rsidR="00B60DB4">
        <w:trPr>
          <w:cantSplit/>
          <w:trHeight w:hRule="exact" w:val="1916"/>
        </w:trPr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07187D30">
                <v:shape id="_x0000_s1349" type="#_x0000_t75" style="position:absolute;left:0;text-align:left;margin-left:5.15pt;margin-top:8.25pt;width:32.85pt;height:25.1pt;z-index:-251237376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49" DrawAspect="Content" ObjectID="_1434301250" r:id="rId15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51875B2D">
                <v:shape id="_x0000_s1350" type="#_x0000_t75" style="position:absolute;left:0;text-align:left;margin-left:5.15pt;margin-top:8.25pt;width:32.85pt;height:25.1pt;z-index:-251236352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50" DrawAspect="Content" ObjectID="_1434301249" r:id="rId16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50C1A4CA">
                <v:shape id="_x0000_s1351" type="#_x0000_t75" style="position:absolute;left:0;text-align:left;margin-left:5.15pt;margin-top:8.25pt;width:32.85pt;height:25.1pt;z-index:-251235328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51" DrawAspect="Content" ObjectID="_1434301248" r:id="rId17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</w:tr>
      <w:tr w:rsidR="00B60DB4">
        <w:trPr>
          <w:cantSplit/>
          <w:trHeight w:hRule="exact" w:val="1916"/>
        </w:trPr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2850708A">
                <v:shape id="_x0000_s1352" type="#_x0000_t75" style="position:absolute;left:0;text-align:left;margin-left:5.15pt;margin-top:8.25pt;width:32.85pt;height:25.1pt;z-index:-251233280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52" DrawAspect="Content" ObjectID="_1434301253" r:id="rId18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30FA2444">
                <v:shape id="_x0000_s1353" type="#_x0000_t75" style="position:absolute;left:0;text-align:left;margin-left:5.15pt;margin-top:8.25pt;width:32.85pt;height:25.1pt;z-index:-251232256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53" DrawAspect="Content" ObjectID="_1434301252" r:id="rId19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074E1F25">
                <v:shape id="_x0000_s1354" type="#_x0000_t75" style="position:absolute;left:0;text-align:left;margin-left:5.15pt;margin-top:8.25pt;width:32.85pt;height:25.1pt;z-index:-251231232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54" DrawAspect="Content" ObjectID="_1434301251" r:id="rId20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</w:tr>
      <w:tr w:rsidR="00B60DB4">
        <w:trPr>
          <w:cantSplit/>
          <w:trHeight w:hRule="exact" w:val="1916"/>
        </w:trPr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6C4F2DFE">
                <v:shape id="_x0000_s1355" type="#_x0000_t75" style="position:absolute;left:0;text-align:left;margin-left:5.15pt;margin-top:8.25pt;width:32.85pt;height:25.1pt;z-index:-251229184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55" DrawAspect="Content" ObjectID="_1434301256" r:id="rId21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34A44EF4">
                <v:shape id="_x0000_s1356" type="#_x0000_t75" style="position:absolute;left:0;text-align:left;margin-left:5.15pt;margin-top:8.25pt;width:32.85pt;height:25.1pt;z-index:-251228160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56" DrawAspect="Content" ObjectID="_1434301255" r:id="rId22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1E75ACDA">
                <v:shape id="_x0000_s1357" type="#_x0000_t75" style="position:absolute;left:0;text-align:left;margin-left:5.15pt;margin-top:8.25pt;width:32.85pt;height:25.1pt;z-index:-251227136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57" DrawAspect="Content" ObjectID="_1434301254" r:id="rId23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</w:tr>
      <w:tr w:rsidR="00B60DB4">
        <w:trPr>
          <w:cantSplit/>
          <w:trHeight w:hRule="exact" w:val="1916"/>
        </w:trPr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5A512967">
                <v:shape id="_x0000_s1358" type="#_x0000_t75" style="position:absolute;left:0;text-align:left;margin-left:5.15pt;margin-top:8.25pt;width:32.85pt;height:25.1pt;z-index:-251225088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58" DrawAspect="Content" ObjectID="_1434301259" r:id="rId24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76AE32F9">
                <v:shape id="_x0000_s1359" type="#_x0000_t75" style="position:absolute;left:0;text-align:left;margin-left:5.15pt;margin-top:8.25pt;width:32.85pt;height:25.1pt;z-index:-251224064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59" DrawAspect="Content" ObjectID="_1434301258" r:id="rId25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13E68381">
                <v:shape id="_x0000_s1360" type="#_x0000_t75" style="position:absolute;left:0;text-align:left;margin-left:5.15pt;margin-top:8.25pt;width:32.85pt;height:25.1pt;z-index:-251223040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60" DrawAspect="Content" ObjectID="_1434301257" r:id="rId26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</w:tr>
      <w:tr w:rsidR="00B60DB4">
        <w:trPr>
          <w:cantSplit/>
          <w:trHeight w:hRule="exact" w:val="1916"/>
        </w:trPr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bookmarkStart w:id="0" w:name="_GoBack" w:colFirst="0" w:colLast="2"/>
            <w:r>
              <w:rPr>
                <w:sz w:val="24"/>
                <w:szCs w:val="24"/>
              </w:rPr>
              <w:pict w14:anchorId="7BF86D19">
                <v:shape id="_x0000_s1361" type="#_x0000_t75" style="position:absolute;left:0;text-align:left;margin-left:5.15pt;margin-top:8.25pt;width:32.85pt;height:25.1pt;z-index:-251220992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61" DrawAspect="Content" ObjectID="_1434301262" r:id="rId27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047E46FB">
                <v:shape id="_x0000_s1362" type="#_x0000_t75" style="position:absolute;left:0;text-align:left;margin-left:5.15pt;margin-top:8.25pt;width:32.85pt;height:25.1pt;z-index:-251219968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62" DrawAspect="Content" ObjectID="_1434301261" r:id="rId28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  <w:tc>
          <w:tcPr>
            <w:tcW w:w="3663" w:type="dxa"/>
          </w:tcPr>
          <w:p w:rsidR="00B60DB4" w:rsidRPr="008F499A" w:rsidRDefault="00B60DB4" w:rsidP="001B0A5B">
            <w:pPr>
              <w:ind w:left="91" w:right="91"/>
              <w:jc w:val="center"/>
              <w:rPr>
                <w:b/>
                <w:sz w:val="16"/>
                <w:szCs w:val="16"/>
              </w:rPr>
            </w:pPr>
            <w:r>
              <w:rPr>
                <w:sz w:val="24"/>
                <w:szCs w:val="24"/>
              </w:rPr>
              <w:pict w14:anchorId="7B75B810">
                <v:shape id="_x0000_s1363" type="#_x0000_t75" style="position:absolute;left:0;text-align:left;margin-left:5.15pt;margin-top:8.25pt;width:32.85pt;height:25.1pt;z-index:-251218944;mso-position-horizontal-relative:text;mso-position-vertical-relative:text;mso-width-relative:page;mso-height-relative:page" wrapcoords="-491 0 -491 20945 21600 20945 21600 0 -491 0">
                  <v:imagedata r:id="rId5" o:title=""/>
                  <w10:wrap type="tight"/>
                </v:shape>
                <o:OLEObject Type="Embed" ProgID="PBrush" ShapeID="_x0000_s1363" DrawAspect="Content" ObjectID="_1434301260" r:id="rId29"/>
              </w:pict>
            </w:r>
            <w:r>
              <w:rPr>
                <w:b/>
                <w:sz w:val="16"/>
                <w:szCs w:val="16"/>
              </w:rPr>
              <w:t xml:space="preserve">Зелёный чай </w:t>
            </w:r>
            <w:r>
              <w:rPr>
                <w:b/>
                <w:sz w:val="16"/>
                <w:szCs w:val="16"/>
                <w:lang w:val="en-US"/>
              </w:rPr>
              <w:t>c</w:t>
            </w:r>
            <w:r w:rsidRPr="008F49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жареным рисом с добавлением порошкового зелёного чая </w:t>
            </w:r>
            <w:proofErr w:type="spellStart"/>
            <w:r>
              <w:rPr>
                <w:b/>
                <w:sz w:val="16"/>
                <w:szCs w:val="16"/>
              </w:rPr>
              <w:t>Такэнака</w:t>
            </w:r>
            <w:proofErr w:type="spellEnd"/>
            <w:r>
              <w:rPr>
                <w:b/>
                <w:sz w:val="16"/>
                <w:szCs w:val="16"/>
              </w:rPr>
              <w:t xml:space="preserve">-эн </w:t>
            </w:r>
            <w:proofErr w:type="spellStart"/>
            <w:r>
              <w:rPr>
                <w:b/>
                <w:sz w:val="16"/>
                <w:szCs w:val="16"/>
              </w:rPr>
              <w:t>Маття-ири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Гэнмайтя</w:t>
            </w:r>
            <w:proofErr w:type="spellEnd"/>
            <w:r>
              <w:rPr>
                <w:b/>
                <w:sz w:val="16"/>
                <w:szCs w:val="16"/>
              </w:rPr>
              <w:t xml:space="preserve"> 150 гр.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 xml:space="preserve">Производитель: </w:t>
            </w:r>
            <w:r w:rsidRPr="005C29D5">
              <w:rPr>
                <w:sz w:val="10"/>
                <w:szCs w:val="10"/>
              </w:rPr>
              <w:t>АО «</w:t>
            </w:r>
            <w:proofErr w:type="spellStart"/>
            <w:r w:rsidRPr="005C29D5">
              <w:rPr>
                <w:sz w:val="10"/>
                <w:szCs w:val="10"/>
              </w:rPr>
              <w:t>Хамаса</w:t>
            </w:r>
            <w:proofErr w:type="spellEnd"/>
            <w:r w:rsidRPr="005C29D5">
              <w:rPr>
                <w:sz w:val="10"/>
                <w:szCs w:val="10"/>
              </w:rPr>
              <w:t xml:space="preserve">-эн», г. </w:t>
            </w:r>
            <w:proofErr w:type="spellStart"/>
            <w:r w:rsidRPr="005C29D5">
              <w:rPr>
                <w:sz w:val="10"/>
                <w:szCs w:val="10"/>
              </w:rPr>
              <w:t>Сидзуока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proofErr w:type="spellStart"/>
            <w:r w:rsidRPr="005C29D5">
              <w:rPr>
                <w:sz w:val="10"/>
                <w:szCs w:val="10"/>
              </w:rPr>
              <w:t>Аой</w:t>
            </w:r>
            <w:proofErr w:type="spellEnd"/>
            <w:r w:rsidRPr="005C29D5">
              <w:rPr>
                <w:sz w:val="10"/>
                <w:szCs w:val="10"/>
              </w:rPr>
              <w:t xml:space="preserve">-ку, </w:t>
            </w:r>
            <w:proofErr w:type="spellStart"/>
            <w:r w:rsidRPr="005C29D5">
              <w:rPr>
                <w:sz w:val="10"/>
                <w:szCs w:val="10"/>
              </w:rPr>
              <w:t>Сумиёси-тё</w:t>
            </w:r>
            <w:proofErr w:type="spellEnd"/>
            <w:r w:rsidRPr="005C29D5">
              <w:rPr>
                <w:sz w:val="10"/>
                <w:szCs w:val="10"/>
              </w:rPr>
              <w:t xml:space="preserve"> 1-6</w:t>
            </w:r>
            <w:r w:rsidRPr="005C29D5">
              <w:rPr>
                <w:rFonts w:ascii="Century"/>
                <w:sz w:val="10"/>
                <w:szCs w:val="10"/>
                <w:lang w:eastAsia="zh-CN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Состав:</w:t>
            </w:r>
            <w:r w:rsidRPr="005C29D5">
              <w:rPr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зелёный</w:t>
            </w:r>
            <w:r w:rsidRPr="005C29D5">
              <w:rPr>
                <w:rFonts w:ascii="Century"/>
                <w:sz w:val="10"/>
                <w:szCs w:val="10"/>
              </w:rPr>
              <w:t xml:space="preserve"> </w:t>
            </w:r>
            <w:r w:rsidRPr="005C29D5">
              <w:rPr>
                <w:rFonts w:ascii="Century"/>
                <w:sz w:val="10"/>
                <w:szCs w:val="10"/>
              </w:rPr>
              <w:t>чай</w:t>
            </w:r>
            <w:r>
              <w:rPr>
                <w:rFonts w:ascii="Century"/>
                <w:sz w:val="10"/>
                <w:szCs w:val="10"/>
              </w:rPr>
              <w:t xml:space="preserve">, </w:t>
            </w:r>
            <w:r>
              <w:rPr>
                <w:rFonts w:ascii="Century"/>
                <w:sz w:val="10"/>
                <w:szCs w:val="10"/>
              </w:rPr>
              <w:t>обжаренный</w:t>
            </w:r>
            <w:r>
              <w:rPr>
                <w:rFonts w:ascii="Century"/>
                <w:sz w:val="10"/>
                <w:szCs w:val="10"/>
              </w:rPr>
              <w:t xml:space="preserve"> </w:t>
            </w:r>
            <w:r>
              <w:rPr>
                <w:rFonts w:ascii="Century"/>
                <w:sz w:val="10"/>
                <w:szCs w:val="10"/>
              </w:rPr>
              <w:t>рис</w:t>
            </w:r>
            <w:r>
              <w:rPr>
                <w:rFonts w:ascii="Century"/>
                <w:sz w:val="10"/>
                <w:szCs w:val="10"/>
              </w:rPr>
              <w:t>.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proofErr w:type="gramStart"/>
            <w:r w:rsidRPr="005C29D5">
              <w:rPr>
                <w:b/>
                <w:sz w:val="10"/>
                <w:szCs w:val="10"/>
              </w:rPr>
              <w:t xml:space="preserve">Пищевая ценность на 100 г: </w:t>
            </w:r>
            <w:r>
              <w:rPr>
                <w:sz w:val="10"/>
                <w:szCs w:val="10"/>
              </w:rPr>
              <w:t>белок – 0,6 г, жиры – 0,1</w:t>
            </w:r>
            <w:r w:rsidRPr="005C29D5">
              <w:rPr>
                <w:sz w:val="10"/>
                <w:szCs w:val="10"/>
              </w:rPr>
              <w:t xml:space="preserve"> г,  углеводы</w:t>
            </w:r>
            <w:r>
              <w:rPr>
                <w:sz w:val="10"/>
                <w:szCs w:val="10"/>
              </w:rPr>
              <w:t xml:space="preserve"> – 0,8 г, натрий – 2</w:t>
            </w:r>
            <w:r w:rsidRPr="005C29D5">
              <w:rPr>
                <w:sz w:val="10"/>
                <w:szCs w:val="10"/>
              </w:rPr>
              <w:t xml:space="preserve"> мг.</w:t>
            </w:r>
            <w:proofErr w:type="gramEnd"/>
            <w:r w:rsidRPr="005C29D5">
              <w:rPr>
                <w:sz w:val="10"/>
                <w:szCs w:val="10"/>
              </w:rPr>
              <w:t xml:space="preserve"> Энергетическая ценность – </w:t>
            </w:r>
            <w:r>
              <w:rPr>
                <w:sz w:val="10"/>
                <w:szCs w:val="10"/>
              </w:rPr>
              <w:t>6</w:t>
            </w:r>
            <w:r w:rsidRPr="005C29D5">
              <w:rPr>
                <w:sz w:val="10"/>
                <w:szCs w:val="10"/>
              </w:rPr>
              <w:t xml:space="preserve"> ккал. </w:t>
            </w:r>
          </w:p>
          <w:p w:rsidR="00B60DB4" w:rsidRPr="005C29D5" w:rsidRDefault="00B60DB4" w:rsidP="001B0A5B">
            <w:pPr>
              <w:ind w:left="91" w:right="91"/>
              <w:rPr>
                <w:sz w:val="10"/>
                <w:szCs w:val="10"/>
              </w:rPr>
            </w:pPr>
            <w:r w:rsidRPr="005C29D5">
              <w:rPr>
                <w:b/>
                <w:sz w:val="10"/>
                <w:szCs w:val="10"/>
              </w:rPr>
              <w:t>Срок годности:</w:t>
            </w:r>
            <w:r w:rsidRPr="005C29D5">
              <w:rPr>
                <w:sz w:val="10"/>
                <w:szCs w:val="10"/>
              </w:rPr>
              <w:t xml:space="preserve"> конечная дата употребления указана на упаковке (год, месяц, день)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Импортер:</w:t>
            </w:r>
            <w:r w:rsidRPr="005C29D5">
              <w:rPr>
                <w:sz w:val="10"/>
                <w:szCs w:val="10"/>
              </w:rPr>
              <w:t xml:space="preserve"> ИП Фадеева А.Ю., </w:t>
            </w:r>
            <w:proofErr w:type="spellStart"/>
            <w:r w:rsidRPr="005C29D5">
              <w:rPr>
                <w:sz w:val="10"/>
                <w:szCs w:val="10"/>
              </w:rPr>
              <w:t>г</w:t>
            </w:r>
            <w:proofErr w:type="gramStart"/>
            <w:r w:rsidRPr="005C29D5">
              <w:rPr>
                <w:sz w:val="10"/>
                <w:szCs w:val="10"/>
              </w:rPr>
              <w:t>.М</w:t>
            </w:r>
            <w:proofErr w:type="gramEnd"/>
            <w:r w:rsidRPr="005C29D5">
              <w:rPr>
                <w:sz w:val="10"/>
                <w:szCs w:val="10"/>
              </w:rPr>
              <w:t>осква</w:t>
            </w:r>
            <w:proofErr w:type="spellEnd"/>
            <w:r w:rsidRPr="005C29D5">
              <w:rPr>
                <w:sz w:val="10"/>
                <w:szCs w:val="10"/>
              </w:rPr>
              <w:t>, ул. Мосфильмовская, 70., +7 (926) 390-22-57.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b/>
                <w:sz w:val="10"/>
                <w:szCs w:val="10"/>
              </w:rPr>
              <w:t>Поставщик:</w:t>
            </w:r>
            <w:r w:rsidRPr="005C29D5">
              <w:rPr>
                <w:sz w:val="10"/>
                <w:szCs w:val="10"/>
              </w:rPr>
              <w:t xml:space="preserve"> Японский супермаркет «НИППОН», г. Москва, ул. Кравченко </w:t>
            </w:r>
            <w:r>
              <w:rPr>
                <w:sz w:val="10"/>
                <w:szCs w:val="10"/>
              </w:rPr>
              <w:t xml:space="preserve">д. </w:t>
            </w:r>
            <w:r w:rsidRPr="005C29D5">
              <w:rPr>
                <w:sz w:val="10"/>
                <w:szCs w:val="10"/>
              </w:rPr>
              <w:t>4</w:t>
            </w:r>
            <w:r>
              <w:rPr>
                <w:sz w:val="10"/>
                <w:szCs w:val="10"/>
              </w:rPr>
              <w:t xml:space="preserve">, к. </w:t>
            </w:r>
            <w:r w:rsidRPr="005C29D5">
              <w:rPr>
                <w:sz w:val="10"/>
                <w:szCs w:val="10"/>
              </w:rPr>
              <w:t>1,</w:t>
            </w:r>
            <w:r>
              <w:rPr>
                <w:sz w:val="10"/>
                <w:szCs w:val="10"/>
              </w:rPr>
              <w:t xml:space="preserve"> </w:t>
            </w:r>
            <w:r w:rsidRPr="005C29D5">
              <w:rPr>
                <w:sz w:val="10"/>
                <w:szCs w:val="10"/>
              </w:rPr>
              <w:t xml:space="preserve">+7 (495) 777-77-63, </w:t>
            </w:r>
            <w:r w:rsidRPr="005C29D5">
              <w:rPr>
                <w:sz w:val="10"/>
                <w:szCs w:val="10"/>
                <w:lang w:val="en-US"/>
              </w:rPr>
              <w:t>www</w:t>
            </w:r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 xml:space="preserve">, </w:t>
            </w:r>
            <w:r w:rsidRPr="005C29D5">
              <w:rPr>
                <w:sz w:val="10"/>
                <w:szCs w:val="10"/>
                <w:lang w:val="en-US"/>
              </w:rPr>
              <w:t>info</w:t>
            </w:r>
            <w:r w:rsidRPr="005C29D5">
              <w:rPr>
                <w:sz w:val="10"/>
                <w:szCs w:val="10"/>
              </w:rPr>
              <w:t>@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nipponmoscow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  <w:proofErr w:type="spellStart"/>
            <w:r w:rsidRPr="005C29D5">
              <w:rPr>
                <w:sz w:val="10"/>
                <w:szCs w:val="10"/>
                <w:lang w:val="en-US"/>
              </w:rPr>
              <w:t>ru</w:t>
            </w:r>
            <w:proofErr w:type="spellEnd"/>
            <w:r w:rsidRPr="005C29D5">
              <w:rPr>
                <w:sz w:val="10"/>
                <w:szCs w:val="10"/>
              </w:rPr>
              <w:t>.</w:t>
            </w:r>
          </w:p>
          <w:p w:rsidR="00B60DB4" w:rsidRDefault="00B60DB4" w:rsidP="001B0A5B">
            <w:pPr>
              <w:ind w:left="92" w:right="92"/>
            </w:pPr>
          </w:p>
        </w:tc>
      </w:tr>
      <w:bookmarkEnd w:id="0"/>
    </w:tbl>
    <w:p w:rsidR="005075C5" w:rsidRPr="005075C5" w:rsidRDefault="005075C5" w:rsidP="005075C5">
      <w:pPr>
        <w:ind w:left="92" w:right="92"/>
        <w:rPr>
          <w:vanish/>
        </w:rPr>
      </w:pPr>
    </w:p>
    <w:sectPr w:rsidR="005075C5" w:rsidRPr="005075C5" w:rsidSect="005075C5">
      <w:type w:val="continuous"/>
      <w:pgSz w:w="11906" w:h="16838"/>
      <w:pgMar w:top="754" w:right="459" w:bottom="0" w:left="459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75C5"/>
    <w:rsid w:val="001177BB"/>
    <w:rsid w:val="00256C2F"/>
    <w:rsid w:val="00301F8E"/>
    <w:rsid w:val="00364DD9"/>
    <w:rsid w:val="00377233"/>
    <w:rsid w:val="00440DF3"/>
    <w:rsid w:val="005075C5"/>
    <w:rsid w:val="00545EFE"/>
    <w:rsid w:val="005B6AF9"/>
    <w:rsid w:val="005C29D5"/>
    <w:rsid w:val="005C6835"/>
    <w:rsid w:val="005D36D5"/>
    <w:rsid w:val="006A7139"/>
    <w:rsid w:val="008A4DAF"/>
    <w:rsid w:val="008F499A"/>
    <w:rsid w:val="0090709D"/>
    <w:rsid w:val="00916895"/>
    <w:rsid w:val="00AC53E4"/>
    <w:rsid w:val="00AE79E7"/>
    <w:rsid w:val="00B323F9"/>
    <w:rsid w:val="00B60DB4"/>
    <w:rsid w:val="00B8752F"/>
    <w:rsid w:val="00EA5089"/>
    <w:rsid w:val="00FC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5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7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5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7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openxmlformats.org/officeDocument/2006/relationships/oleObject" Target="embeddings/oleObject21.bin"/><Relationship Id="rId3" Type="http://schemas.openxmlformats.org/officeDocument/2006/relationships/settings" Target="settings.xml"/><Relationship Id="rId21" Type="http://schemas.openxmlformats.org/officeDocument/2006/relationships/oleObject" Target="embeddings/oleObject16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29" Type="http://schemas.openxmlformats.org/officeDocument/2006/relationships/oleObject" Target="embeddings/oleObject24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2304</Words>
  <Characters>13137</Characters>
  <Application>Microsoft Office Word</Application>
  <DocSecurity>0</DocSecurity>
  <Lines>109</Lines>
  <Paragraphs>30</Paragraphs>
  <ScaleCrop>false</ScaleCrop>
  <Company/>
  <LinksUpToDate>false</LinksUpToDate>
  <CharactersWithSpaces>15411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User</dc:creator>
  <cp:lastModifiedBy>Local User</cp:lastModifiedBy>
  <cp:revision>20</cp:revision>
  <cp:lastPrinted>2013-01-22T15:00:00Z</cp:lastPrinted>
  <dcterms:created xsi:type="dcterms:W3CDTF">2013-01-22T14:58:00Z</dcterms:created>
  <dcterms:modified xsi:type="dcterms:W3CDTF">2013-07-02T16:14:00Z</dcterms:modified>
</cp:coreProperties>
</file>